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ED" w:rsidRPr="002A5FED" w:rsidRDefault="002A5FED" w:rsidP="0014004B">
      <w:pPr>
        <w:spacing w:before="100" w:beforeAutospacing="1" w:after="100" w:afterAutospacing="1" w:line="240" w:lineRule="auto"/>
        <w:rPr>
          <w:rFonts w:ascii="Tahoma" w:eastAsia="Times New Roman" w:hAnsi="Tahoma" w:cs="Tahoma"/>
          <w:i/>
          <w:iCs/>
          <w:sz w:val="24"/>
          <w:szCs w:val="24"/>
          <w:lang w:eastAsia="de-DE"/>
        </w:rPr>
      </w:pPr>
      <w:bookmarkStart w:id="0" w:name="_GoBack"/>
      <w:bookmarkEnd w:id="0"/>
      <w:r w:rsidRPr="002A5FED"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>- Im folgenden Morphologischen Kasten werden die verschiedenen Lösungsalternativen aufgeführt. -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D6DEE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"/>
        <w:gridCol w:w="3789"/>
        <w:gridCol w:w="3348"/>
        <w:gridCol w:w="3348"/>
        <w:gridCol w:w="3348"/>
      </w:tblGrid>
      <w:tr w:rsidR="002A5FED" w:rsidRPr="002A5FED" w:rsidTr="002A5FED">
        <w:trPr>
          <w:trHeight w:val="228"/>
          <w:tblCellSpacing w:w="0" w:type="dxa"/>
        </w:trPr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ahoma" w:eastAsia="Times New Roman" w:hAnsi="Tahoma" w:cs="Tahoma"/>
                <w:b/>
                <w:bCs/>
                <w:sz w:val="27"/>
                <w:szCs w:val="27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7"/>
                <w:szCs w:val="27"/>
                <w:lang w:eastAsia="de-DE"/>
              </w:rPr>
              <w:t>Teilfunktionen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ahoma" w:eastAsia="Times New Roman" w:hAnsi="Tahoma" w:cs="Tahoma"/>
                <w:b/>
                <w:bCs/>
                <w:sz w:val="27"/>
                <w:szCs w:val="27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7"/>
                <w:szCs w:val="27"/>
                <w:lang w:eastAsia="de-DE"/>
              </w:rPr>
              <w:t>Lösungskomponenten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7"/>
                <w:szCs w:val="27"/>
                <w:lang w:eastAsia="de-DE"/>
              </w:rPr>
            </w:pP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LK 1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LK 2</w:t>
            </w: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LK 3</w:t>
            </w:r>
          </w:p>
        </w:tc>
      </w:tr>
      <w:tr w:rsidR="002A5FED" w:rsidRPr="002A5FED" w:rsidTr="002A5FED">
        <w:trPr>
          <w:trHeight w:val="264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A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de-DE"/>
              </w:rPr>
              <w:t>E1el trennen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color w:val="000000"/>
                <w:sz w:val="24"/>
                <w:szCs w:val="24"/>
                <w:shd w:val="clear" w:color="auto" w:fill="00FF00"/>
                <w:lang w:eastAsia="de-DE"/>
              </w:rPr>
              <w:t> -  </w:t>
            </w:r>
            <w:hyperlink r:id="rId4" w:history="1">
              <w:r w:rsidRPr="002A5FED">
                <w:rPr>
                  <w:rFonts w:ascii="Tahoma" w:eastAsia="Times New Roman" w:hAnsi="Tahoma" w:cs="Tahoma"/>
                  <w:i/>
                  <w:iCs/>
                  <w:color w:val="0000C8"/>
                  <w:sz w:val="24"/>
                  <w:szCs w:val="24"/>
                  <w:u w:val="single"/>
                  <w:shd w:val="clear" w:color="auto" w:fill="00FF00"/>
                  <w:lang w:eastAsia="de-DE"/>
                </w:rPr>
                <w:t>Netzteil</w:t>
              </w:r>
            </w:hyperlink>
            <w:r w:rsidRPr="002A5FED">
              <w:rPr>
                <w:rFonts w:ascii="Tahoma" w:eastAsia="Times New Roman" w:hAnsi="Tahoma" w:cs="Tahoma"/>
                <w:color w:val="000000"/>
                <w:sz w:val="24"/>
                <w:szCs w:val="24"/>
                <w:shd w:val="clear" w:color="auto" w:fill="00FF00"/>
                <w:lang w:eastAsia="de-DE"/>
              </w:rPr>
              <w:t> - 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de-DE"/>
              </w:rPr>
              <w:t>- Batterie -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64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B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64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C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64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D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64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E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F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04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2A5FED" w:rsidRPr="002A5FED" w:rsidTr="002A5FED">
        <w:trPr>
          <w:trHeight w:val="228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5FED" w:rsidRPr="002A5FED" w:rsidRDefault="002A5FED" w:rsidP="002A5F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2A5FED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</w:tbl>
    <w:p w:rsidR="002A5FED" w:rsidRPr="002A5FED" w:rsidRDefault="002A5FED" w:rsidP="002A5FE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2A5FED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de-DE"/>
        </w:rPr>
        <w:t>Lösungsalternative LA1:</w:t>
      </w:r>
      <w:r w:rsidRPr="002A5FED">
        <w:rPr>
          <w:rFonts w:ascii="Tahoma" w:eastAsia="Times New Roman" w:hAnsi="Tahoma" w:cs="Tahoma"/>
          <w:sz w:val="24"/>
          <w:szCs w:val="24"/>
          <w:lang w:eastAsia="de-DE"/>
        </w:rPr>
        <w:t xml:space="preserve">  </w:t>
      </w:r>
    </w:p>
    <w:p w:rsidR="002A5FED" w:rsidRPr="002A5FED" w:rsidRDefault="002A5FED" w:rsidP="002A5FE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2A5FED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de-DE"/>
        </w:rPr>
        <w:t>Lösungsalternative LA2:</w:t>
      </w:r>
      <w:r w:rsidRPr="002A5FED">
        <w:rPr>
          <w:rFonts w:ascii="Tahoma" w:eastAsia="Times New Roman" w:hAnsi="Tahoma" w:cs="Tahoma"/>
          <w:sz w:val="24"/>
          <w:szCs w:val="24"/>
          <w:lang w:eastAsia="de-DE"/>
        </w:rPr>
        <w:t xml:space="preserve">  </w:t>
      </w:r>
    </w:p>
    <w:p w:rsidR="002A5FED" w:rsidRPr="002A5FED" w:rsidRDefault="002A5FED" w:rsidP="002A5FE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2A5FED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de-DE"/>
        </w:rPr>
        <w:t>Lösungsalternative LA3:</w:t>
      </w:r>
      <w:r w:rsidRPr="002A5FED">
        <w:rPr>
          <w:rFonts w:ascii="Tahoma" w:eastAsia="Times New Roman" w:hAnsi="Tahoma" w:cs="Tahoma"/>
          <w:sz w:val="24"/>
          <w:szCs w:val="24"/>
          <w:lang w:eastAsia="de-DE"/>
        </w:rPr>
        <w:t xml:space="preserve"> </w:t>
      </w:r>
    </w:p>
    <w:p w:rsidR="002A5FED" w:rsidRPr="002A5FED" w:rsidRDefault="002A5FED" w:rsidP="002A5FE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2A5FED">
        <w:rPr>
          <w:rFonts w:ascii="Tahoma" w:eastAsia="Times New Roman" w:hAnsi="Tahoma" w:cs="Tahoma"/>
          <w:sz w:val="24"/>
          <w:szCs w:val="24"/>
          <w:lang w:eastAsia="de-DE"/>
        </w:rPr>
        <w:t xml:space="preserve">ausgewählte Lösung : </w:t>
      </w:r>
      <w:r w:rsidRPr="002A5FED"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>z.B.</w:t>
      </w:r>
      <w:r w:rsidRPr="002A5FED">
        <w:rPr>
          <w:rFonts w:ascii="Tahoma" w:eastAsia="Times New Roman" w:hAnsi="Tahoma" w:cs="Tahoma"/>
          <w:sz w:val="24"/>
          <w:szCs w:val="24"/>
          <w:lang w:eastAsia="de-DE"/>
        </w:rPr>
        <w:t>   </w:t>
      </w:r>
      <w:r w:rsidRPr="002A5FED">
        <w:rPr>
          <w:rFonts w:ascii="Tahoma" w:eastAsia="Times New Roman" w:hAnsi="Tahoma" w:cs="Tahoma"/>
          <w:sz w:val="24"/>
          <w:szCs w:val="24"/>
          <w:shd w:val="clear" w:color="auto" w:fill="00FF00"/>
          <w:lang w:eastAsia="de-DE"/>
        </w:rPr>
        <w:t> -  </w:t>
      </w:r>
      <w:r w:rsidRPr="002A5FED">
        <w:rPr>
          <w:rFonts w:ascii="Tahoma" w:eastAsia="Times New Roman" w:hAnsi="Tahoma" w:cs="Tahoma"/>
          <w:i/>
          <w:iCs/>
          <w:sz w:val="24"/>
          <w:szCs w:val="24"/>
          <w:shd w:val="clear" w:color="auto" w:fill="00FF00"/>
          <w:lang w:eastAsia="de-DE"/>
        </w:rPr>
        <w:t>Netzteil</w:t>
      </w:r>
      <w:r w:rsidRPr="002A5FED">
        <w:rPr>
          <w:rFonts w:ascii="Tahoma" w:eastAsia="Times New Roman" w:hAnsi="Tahoma" w:cs="Tahoma"/>
          <w:sz w:val="24"/>
          <w:szCs w:val="24"/>
          <w:shd w:val="clear" w:color="auto" w:fill="00FF00"/>
          <w:lang w:eastAsia="de-DE"/>
        </w:rPr>
        <w:t> -  </w:t>
      </w:r>
      <w:r w:rsidRPr="002A5FED">
        <w:rPr>
          <w:rFonts w:ascii="Tahoma" w:eastAsia="Times New Roman" w:hAnsi="Tahoma" w:cs="Tahoma"/>
          <w:sz w:val="24"/>
          <w:szCs w:val="24"/>
          <w:lang w:eastAsia="de-DE"/>
        </w:rPr>
        <w:t xml:space="preserve">  </w:t>
      </w:r>
    </w:p>
    <w:sectPr w:rsidR="002A5FED" w:rsidRPr="002A5FED" w:rsidSect="002A5FE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ED"/>
    <w:rsid w:val="0010105E"/>
    <w:rsid w:val="0014004B"/>
    <w:rsid w:val="002A5FED"/>
    <w:rsid w:val="005853EC"/>
    <w:rsid w:val="009C6775"/>
    <w:rsid w:val="00BA15A0"/>
    <w:rsid w:val="00D672B4"/>
    <w:rsid w:val="00E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72C27"/>
  <w15:chartTrackingRefBased/>
  <w15:docId w15:val="{E4AC7DFF-5E9D-4AC7-856C-24D6EE59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2A5F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2A5F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A5FED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A5FED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2A5FED"/>
    <w:rPr>
      <w:color w:val="0000C8"/>
      <w:u w:val="single"/>
    </w:rPr>
  </w:style>
  <w:style w:type="paragraph" w:customStyle="1" w:styleId="hinweis">
    <w:name w:val="hinweis"/>
    <w:basedOn w:val="Standard"/>
    <w:rsid w:val="002A5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A5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24566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it-karlsruhe.de/hit-info/info-ws16/07-30-Inno-Musterweb/images/Morphologie/netzteil.jp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</dc:creator>
  <cp:keywords/>
  <dc:description/>
  <cp:lastModifiedBy>Marika</cp:lastModifiedBy>
  <cp:revision>4</cp:revision>
  <dcterms:created xsi:type="dcterms:W3CDTF">2016-11-14T12:59:00Z</dcterms:created>
  <dcterms:modified xsi:type="dcterms:W3CDTF">2016-11-14T12:59:00Z</dcterms:modified>
</cp:coreProperties>
</file>